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Hopkinson David G.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Tilray Brands,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TLRY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TILRAY BRANDS,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265 TALBOT STREET WEST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LEAMINGTON A6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N8H 4H3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33,556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6.94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number of shares reflects an adjustment resulting from the Issuer's 1 for 10 reverse stock split, effective December 1, 2025.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Carl A. Merton,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531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 G.  04/22/2026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Hopkinson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826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0606" TargetMode="External"/><Relationship Id="rId14" Type="http://schemas.openxmlformats.org/officeDocument/2006/relationships/hyperlink" Target="http://www.sec.gov/cgi-bin/browse-edgar?action=getcompany&amp;CIK=00017313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2026-04-22T16:40:54Z</dcterms:created>
  <dcterms:modified xsi:type="dcterms:W3CDTF">2026-04-22T16:40:54Z</dcterms:modified>
</cp:coreProperties>
</file>